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NOTA DE ENCARGO DE BÚSQUEDA DE PROPIEDADES</w:t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Celebrado entre: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Estimado Señor/Señora: [Nombre del comprador]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Dirección: [Dirección completa]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Teléfono: [Número de teléfono]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lo sucesivo denominado «el Comprador».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 la agencia o corredor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Dirección: [Dirección de la agencia o del corredor] Teléfono: [Número de teléfono del corredor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Teléfono: [Número de teléfono del corredor].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lo sucesivo denominado «el Corredor».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1) OBJETO DEL MANDATO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Comprador encarga al Corredor la búsqueda de un inmueble que responda a los siguientes criterios: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Tipo de inmueble: [Casa, piso, etc.].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Ubicación: [Ciudad, región deseada].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Superficie: [Mínimo y máximo en m²].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 de habitaciones: [Número mínimo de habitaciones].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Presupuesto máximo: [Presupuesto en €]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Particularidades: [Jardín, terraza, garaje, vistas, etc.].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2) DURACIÓN DEL MANDATO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presente contrato se celebra por un período de [X] meses a partir de la fecha de la firma del contrato. Es renovable por acuerdo tácito por períodos sucesivos de [X] meses, salvo rescisión por escrito de una de las partes.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3) HONORARIOS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honorarios del Corredor se fijan en el [Porcentaje] % del precio final de compra del inmueble. Estos honorarios serán exigibles en el momento de la firma de la escritura de compraventa ante notario.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4) OBLIGACIONES DEL CORREDOR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Corredor se compromete a 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Buscar activamente los inmuebles que correspondan a los criterios definidos por el Comprador.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Presentar al Comprador los inmuebles encontrados y organizar las visitas.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Negociar las condiciones de compra en interés del Comprador.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5) OBLIGACIONES DEL COMPRADOR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Comprador se compromete a 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Comunicar con precisión sus criterios de búsqueda y su presupuesto.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Informar al Broker de cualquier cambio en sus expectativas o situación.</w:t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RESCISIÓN</w:t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presente mandato podrá ser rescindido en cualquier momento por cualquiera de las partes con un preaviso de [X] días. En caso de rescisión antes de la finalización de la compra, no se devengarán honorarios.</w:t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LEGISLACIÓN APLICABLE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presente mandato está sujeto a la legislación suiza. Cualquier litigio se someterá a la jurisdicción exclusiva de los tribunales del lugar de la propiedad solicitada.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y lugar 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Comprador 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Corredor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4">
    <w:name w:val="heading 4"/>
    <w:basedOn w:val="Normal"/>
    <w:link w:val="Titre4Car"/>
    <w:uiPriority w:val="9"/>
    <w:qFormat w:val="1"/>
    <w:rsid w:val="0004415E"/>
    <w:pPr>
      <w:spacing w:after="100" w:afterAutospacing="1" w:before="100" w:beforeAutospacing="1"/>
      <w:outlineLvl w:val="3"/>
    </w:pPr>
    <w:rPr>
      <w:rFonts w:ascii="Times New Roman" w:cs="Times New Roman" w:hAnsi="Times New Roman"/>
      <w:b w:val="1"/>
      <w:bCs w:val="1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4Car" w:customStyle="1">
    <w:name w:val="Titre 4 Car"/>
    <w:basedOn w:val="Policepardfaut"/>
    <w:link w:val="Titre4"/>
    <w:uiPriority w:val="9"/>
    <w:rsid w:val="0004415E"/>
    <w:rPr>
      <w:rFonts w:ascii="Times New Roman" w:cs="Times New Roman" w:hAnsi="Times New Roman"/>
      <w:b w:val="1"/>
      <w:bCs w:val="1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04415E"/>
    <w:pPr>
      <w:spacing w:after="100" w:afterAutospacing="1" w:before="100" w:beforeAutospacing="1"/>
    </w:pPr>
    <w:rPr>
      <w:rFonts w:ascii="Times New Roman" w:cs="Times New Roman" w:hAnsi="Times New Roman"/>
      <w:lang w:eastAsia="fr-FR"/>
    </w:rPr>
  </w:style>
  <w:style w:type="character" w:styleId="lev">
    <w:name w:val="Strong"/>
    <w:basedOn w:val="Policepardfaut"/>
    <w:uiPriority w:val="22"/>
    <w:qFormat w:val="1"/>
    <w:rsid w:val="0004415E"/>
    <w:rPr>
      <w:b w:val="1"/>
      <w:bCs w:val="1"/>
    </w:rPr>
  </w:style>
  <w:style w:type="character" w:styleId="Emphase">
    <w:name w:val="Emphasis"/>
    <w:basedOn w:val="Policepardfaut"/>
    <w:uiPriority w:val="20"/>
    <w:qFormat w:val="1"/>
    <w:rsid w:val="0004415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2OY4lv8rHm/pdZNFulajIaMFg==">CgMxLjA4AHIhMUFoajJtb09kRVE0Wl9nQWw2TFFWd0w1S3NEdnBRUEhu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2024-10-17T21:47:00Z</dcterms:created>
  <dc:creator>myriamchiouar@hotmail.fr</dc:creator>
</cp:coreProperties>
</file>